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63E" w:rsidRPr="005914EF" w:rsidRDefault="005914EF" w:rsidP="005914EF">
      <w:pPr>
        <w:shd w:val="clear" w:color="auto" w:fill="FFFFFF"/>
        <w:spacing w:after="0" w:line="300" w:lineRule="atLeast"/>
        <w:jc w:val="center"/>
        <w:outlineLvl w:val="2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5914EF">
        <w:rPr>
          <w:color w:val="FF0000"/>
        </w:rPr>
        <w:fldChar w:fldCharType="begin"/>
      </w:r>
      <w:r w:rsidRPr="005914EF">
        <w:rPr>
          <w:color w:val="FF0000"/>
        </w:rPr>
        <w:instrText xml:space="preserve"> HYPERLINK "javascript:void(0)" </w:instrText>
      </w:r>
      <w:r w:rsidRPr="005914EF">
        <w:rPr>
          <w:color w:val="FF0000"/>
        </w:rPr>
        <w:fldChar w:fldCharType="separate"/>
      </w:r>
      <w:r w:rsidR="006B563E" w:rsidRPr="005914EF">
        <w:rPr>
          <w:rFonts w:ascii="Arial" w:eastAsia="Times New Roman" w:hAnsi="Arial" w:cs="Arial"/>
          <w:color w:val="FF0000"/>
          <w:sz w:val="27"/>
          <w:szCs w:val="27"/>
          <w:u w:val="single"/>
          <w:lang w:eastAsia="ru-RU"/>
        </w:rPr>
        <w:t>Установка приборов учета. Вопросы и ответы.</w:t>
      </w:r>
      <w:r w:rsidRPr="005914EF">
        <w:rPr>
          <w:rFonts w:ascii="Arial" w:eastAsia="Times New Roman" w:hAnsi="Arial" w:cs="Arial"/>
          <w:color w:val="FF0000"/>
          <w:sz w:val="27"/>
          <w:szCs w:val="27"/>
          <w:u w:val="single"/>
          <w:lang w:eastAsia="ru-RU"/>
        </w:rPr>
        <w:fldChar w:fldCharType="end"/>
      </w:r>
    </w:p>
    <w:p w:rsidR="006B563E" w:rsidRPr="006B563E" w:rsidRDefault="006B563E" w:rsidP="006B563E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Важной проблемой, требующей решения, является неоправданно большое потребление всех видов ресурсов. Повышение энергоэффективности многоквартирных домов (МКД) – важнейшая задача, решение которой может быть связано только с профессиональным управлением каждым домом и осознанием собственниками помещений экономических выгод от общедомовых ресурсосберегающих мероприятий, а также мероприятий по каждому отдельному помещению в МКД.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Установка приборов учета и проведение мероприятий по энергосбережению в многоквартирных домах. 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Установка прибора учета – не только метод сбережения энергоносителей, а также стимул к рациональному их использованию, а значит и экономии финансовых средств собственников. Установив прибор учета, любой житель может постоянно наблюдать, сколько потребил, сколько должен будет заплатить, и насколько может сократить потребление, чтобы платить меньше. Очень часто потребители услуг спрашивают: а за сколько окупаются счетчики? Но это скорее риторический вопрос, поскольку все зависит от самого потребителя, от того, насколько он готов пересмотреть свою культуру энергопотребления.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Обязательна ли установка приборов учета энергоресурсов?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Учитывая требования закона, установка прибора учета обязательна. Расчеты за энергетические ресурсы должны осуществляться на основании данных об их количественном значении, определенных при помощи приборов учета. С 2009 года в стране действует Федеральный закон от 23.11.2009 № 261-ФЗ «Об энергосбережении и о повышении </w:t>
      </w:r>
      <w:proofErr w:type="gram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энергетической эффективности</w:t>
      </w:r>
      <w:proofErr w:type="gram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о внесении изменений в отдельные законодательные акты РФ». Согласно ст.13 Закона потребляемые энергетические ресурсы подлежат обязательному учету с применением приборов учета используемых энергетических ресурсов. До 1 июля 2012 года собственники помещений в многоквартирных домах были обязаны обеспечить оснащение таких домов приборами учета используемых воды, природного газа, тепловой энергии, электрической энергии, а также ввод установленных приборов учета в эксплуатацию. При этом многоквартирные дома в указанный срок должны были быть оснащены коллективными (общедомовыми) приборами учета используемых воды, тепловой энергии, электрической энергии. В свою очередь управляющие организации обязаны информировать собственников помещений в многоквартирных домах о поступивших предложениях об оснащении многоквартирных домов, помещений приборами учета используемых энергетических ресурсов, а также об установленных настоящим Федеральным законом сроках оснащения приборами учета используемых энергетических ресурсов.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Кто должен оплачивать установку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Закон обязывает собственников зданий, строений, сооружений, жилых, дачных или садовых домов, помещений в многоквартирных домах нести 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расходы на установку приборов учета. При этом законом установлено, что в случае предоставления рассрочки расходы на установку приборов учета подлежат увеличению на сумму процентов, начисляемых в связи с предоставлением рассрочки, но не более чем в размере ставки рефинансирования Центрального банка, действующей на дату начисления (для ориентира с 14 сентября 2012 года ставка рефинансирования составила 8,25%). Иными словами, собственник квартиры может заплатить сразу всю сумму, а может растянуть это процесс на любой срок до 5 лет, ежемесячно выплачивая долг по частям с начисленными процентами.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Нужно ли собственникам помещений МКД собирать общее собрание для принятия решения об установке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Да, нужно. Коллективное решение собственников, принятое большинством голосов на общем собрании, должно быть принято по следующим вопросам: 1) Порядок финансирования работ по установке общедомовых приборов учета; 2) Определение подрядной организации для монтажа и ввода в эксплуатацию общедомовых приборов учета. Поскольку будущий узел учета станет общедомовой собственностью, оплата оборудования и работ распределяется между всеми собственниками квартир. Задача управляющей компании или правления ТСЖ, ЖСК – донести информацию до собственников о том, что установка приборов учета необходима согласно требованиям закона об энергосбережении, и отказ от установки грозит принудительными мерами по установке приборов учета со стороны </w:t>
      </w:r>
      <w:proofErr w:type="spell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энергоснабжающей</w:t>
      </w:r>
      <w:proofErr w:type="spell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организации и разбирательством в суде. УК или правление ТСЖ, ЖСК должны предложить собственникам варианты: перечень компаний, с которыми имеется возможность заключить договор на установку приборов учета энергоресурсов, их предложения по стоимости работ и качеству предлагаемого оборудования, варианты оплаты за выполненные работы, включая стоимость самого прибора учета.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Кто выступает заказчиком по договору на установку общедомовых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соответствии с Приказом Министерства энергетики Российской Федерации от 07.04.2010 №149 «Об утверждении порядка заключения и существенных условий договора, регулирующего условия установки, замены и (или) эксплуатации приборов учета используемых энергетических ресурсов», в качестве заказчика по договору об установке (замене) и (или) эксплуатации коллективных приборов учета используемых энергетических ресурсов может выступать лицо, ответственное за содержание общего имущества собственников помещений в многоквартирном доме, либо лицо, представляющее интересы собственников жилых (дачных, садовых) домов, объединенных общими сетями инженерно-технического обеспечения.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Каков порядок установки узла учета тепловой энергии?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До начала работ по установке узлов учета тепловой энергии специализированная подрядная организация проводит обследование 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объекта, получение технических условий у теплоснабжающей организации и разработку проектной документации на установку узла учета тепловой энергии. Специалисты, занимающиеся проектированием, проводят все необходимые расчеты, подбирают оборудование, контрольно-измерительные приборы и теплосчетчик. Разработанная проектно-сметная документация в обязательном порядке согласуется с теплоснабжающей организацией – этого требуют существующие нормы проектирования и правила учета тепловой энергии. Монтаж прибора учета осуществляется на основании проектной и нормативной документации. Далее проводится наладка узла учета тепловой энергии, которая заключается в программировании вычислителя и проверке работоспособности системы учета, после чего проводится приемка узла учета тепла в коммерческий учет. Принимает в эксплуатацию и пломбирует узлы учета теплоснабжающая организация, выдававшая технические условия.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Кто имеет право устанавливать приборы учета энергоресурсов?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Таким правом обладают: - ресурсоснабжающие организации (данные организации обязаны предоставлять собственникам жилья услугу по установке, замене и эксплуатации узлов учета. Одновременно они должны дать возможность всем желающим воспользоваться 5-летней рассрочкой по оплате за монтаж счетчиков. При этом сумма начисляемых годовых процентов за предоставленную в кредит услугу предприятием-монополистом не может превышать ставки рефинансирования, устанавливаемой Центробанком РФ); - управляющие компании; - другие коммерческие организации, которые должны иметь лицензию на производство данного вида работ (в противном случае оборудование могут забраковать). Эти фирмы также могут предоставлять услугу в кредит - на договорной основе.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Какая ответственность за отказ от установки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Если до 1 июля 2012 г. потребитель не установил счетчик, то </w:t>
      </w:r>
      <w:proofErr w:type="spell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энергоснабжающая</w:t>
      </w:r>
      <w:proofErr w:type="spell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организация обязана совершать действия по принудительной его установке и взыскать по суду с потребителя все расходы по установке прибора учета, а также судебные издержки. Потребитель с даты установки оплачивает равными долями в течение пяти лет расходы указанных организаций на установку этих приборов учета при условии, что ими не выражено намерение оплатить такие расходы единовременно или с меньшим периодом рассрочки. Ресурсоснабжающие организации не вправе отказать обратившимся к ним лицам в заключении договора, регулирующего условия установки, замены и (или) эксплуатации приборов учета используемых ресурсов, снабжение которыми или передачу которых они осуществляют. Цена такого договора определяется соглашением сторон. Порядок заключения и существенные условия такого договора утверждены Приказом Министерства энергетики Российской Федерации от 07.04.2010 №149.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 xml:space="preserve">Правомерен ли отказ управляющей компании (правления ТСЖ или ЖСК) в принятии индивидуального прибора учета в эксплуатацию, 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lastRenderedPageBreak/>
        <w:t>если отказ мотивируется тем, что отсутствует общедомовой прибор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Отсутствие коллективного (общедомового) прибора учета на вводе в дом не может являться основанием для отказа управляющей компанией (правлением ТСЖ или ЖСК) в установке индивидуального прибора учета и осуществлению расчетов за потребление коммунальных услуг по их показаниям. В случае отказа в постановки на учет потребитель имеет право обратиться в судебные органы с исковым заявлением о понуждении в постановке на учет прибора учета, а также возмещения убытков в результате неправомерных действий (бездействий) управляющей компании (правления ТСЖ или ЖСК). 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Кто осуществляет техническое обслуживание и ремонт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Согласно «Правилам содержания общего имущества в многоквартирном доме», утвержденным постановлением Правительства РФ от 13.08.2006 №491 и «Правилам предоставления коммунальных услуг гражданам», утвержденным постановлением Правительства РФ от 23.05.2006 №307, общее имущество должно содержаться и эксплуатироваться в соответствии с требованиями законодательства РФ, в состоянии, обеспечивающем, в том числе постоянную готовность инженерных коммуникаций, приборов учета для предоставления коммунальных услуг гражданам, проживающим в многоквартирном доме. Собственник обязан обеспечить эксплуатацию приборов учета в соответствии с техническими требованиями на прибор. Таким образом, у владельца узла учета должен быть заключен договор на техническое обслуживание приборов учета с обслуживающей организацией (например, это может быть организация по установке приборов учета, </w:t>
      </w:r>
      <w:proofErr w:type="spell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энергоснабжающая</w:t>
      </w:r>
      <w:proofErr w:type="spell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организация, управляющая компания). Работы по ремонту приборов учета выполняются на специализированном ремонтном предприятии в соответствии с утвержденным технологическим процессом. После ремонта прибора учета необходимо провести внеочередную поверку.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Что входит в обслуживание общедомовых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К эксплуатации и обслуживанию общедомовых приборов учета относятся следующие услуги: - составление отчетов о потреблении коммунальных ресурсов; - предоставление отчетов ресурсоснабжающей организации; - контроль работы приборов учета для предотвращения и устранения неисправности; - постановка общедомового прибора учета на коммерческий учет; - регулярное проведение поверки приборов учета; - организация ремонта вышедших из строя приборов учета.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br/>
        <w:t>Кто осуществляет и оплачивает поверку приборов учета?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обязанности собственника входит обеспечение достоверности показаний приборов учета, в частности, их своевременная метрологическая поверка, т.е. поверка оплачивается из собственных средств собственника. Метрологическое обеспечение достоверности показаний приборов учета заключается в периодической их поверке в специализированной организации (например, в лаборатории центра стандартизации и метрологии или в организации, имеющей в своем 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распоряжении соответствующие испытательные лаборатории). Периодичность поверки указана в паспорте на прибор учета. </w:t>
      </w:r>
      <w:proofErr w:type="spell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Межповерочный</w:t>
      </w:r>
      <w:proofErr w:type="spell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интервал приборов учета тепловой энергии и счетчика горячей воды, как правило, составляет 4 года, а счетчика холодной воды - 6 лет. 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Каковы последствия эксплуатации </w:t>
      </w:r>
      <w:proofErr w:type="spellStart"/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неповеренных</w:t>
      </w:r>
      <w:proofErr w:type="spellEnd"/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приборов?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Эксплуатация не поверенного прибора учета запрещается и расценивается поставщиком энергоресурса как отсутствие прибора учета со всеми вытекающими для потребителя последствиями. Непосредственно на время проведения поверки разрешается оплата услуг по усредненному расходу. 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Какие приборы учета энергии можно применять?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Следует устанавливать только те приборы учета, которые включены в государственный реестр средств измерений и допущены к применению на территории РФ. Кроме того, правилами пользования электрической, тепловой энергии, воды и газа установлены требования к классу точности применяемых приборов учета не ниже установленного порога. Класс точности - это возможная погрешность прибора учета в диапазоне измерений, выраженная в процентах. Чем больше число, обозначающее класс точности, тем ниже точность прибора. </w:t>
      </w:r>
      <w:r w:rsidRPr="006B563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Для сведения.</w:t>
      </w:r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1. В соответствии с постановлением Правительства Российской Федерации от 16 апреля 2013 г. №344 «О внесении изменений в некоторые акты Правительства Российской Федерации по вопросам предоставления коммунальных услуг» с 1 января 2015 года вводятся повышающие коэффициенты, увеличивающие норматив потребления коммунальной услуги, в случае отсутствия коллективных (общедомовых) приборов учета и (или) индивидуальных, общих (квартирных) приборов учета при наличии технической возможности их установки, которые составляют: с 1 января 2015 г. по 30 июня 2015 г. - 1,1; с 1 июля 2015 г. по 31 декабря 2015 г. - 1,2; с 1 января 2016 г. по 30 июня 2016 г. - 1,4; с 1 июля 2016 г. по 31 декабря 2016 г. - 1,5; с 2017 года - 1,6. 2. В соответствии с п</w:t>
      </w:r>
      <w:hyperlink r:id="rId4" w:history="1">
        <w:r w:rsidRPr="006B563E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остановлением Правительства РФ от 19 сентября 2013 г. №824 «О внесении изменений в Правила предоставления коммунальных услуг собственникам и пользователям помещений в многоквартирных домах и жилых домов</w:t>
        </w:r>
      </w:hyperlink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» вносятся изменения в Правила предоставления коммунальных услуг собственникам и пользователям помещений в многоквартирных домах и жилых домов, направленные на установление порядка ввода прибора учета в эксплуатацию. </w:t>
      </w:r>
      <w:bookmarkStart w:id="0" w:name="sub_819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Так, ввод индивидуального, общего (квартирного) или комнатного прибора учета в эксплуатацию осуществляется исполнителем без взимания платы с потребителя. </w:t>
      </w:r>
      <w:bookmarkEnd w:id="0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Ввод в эксплуатацию прибора учета после его ремонта, замены и поверки </w:t>
      </w:r>
      <w:proofErr w:type="spellStart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опломбируется</w:t>
      </w:r>
      <w:proofErr w:type="spellEnd"/>
      <w:r w:rsidRPr="006B563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исполнителем без взимания платы с потребителя, за исключением случаев,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лицом.</w:t>
      </w:r>
    </w:p>
    <w:p w:rsidR="005914EF" w:rsidRDefault="005914EF" w:rsidP="005914EF">
      <w:pPr>
        <w:pStyle w:val="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 w:val="0"/>
          <w:bCs w:val="0"/>
          <w:color w:val="000000"/>
        </w:rPr>
      </w:pPr>
      <w:hyperlink r:id="rId5" w:history="1">
        <w:r>
          <w:rPr>
            <w:rStyle w:val="a3"/>
            <w:rFonts w:ascii="Arial" w:hAnsi="Arial" w:cs="Arial"/>
            <w:b w:val="0"/>
            <w:bCs w:val="0"/>
            <w:color w:val="000000"/>
          </w:rPr>
          <w:t>Должен ли потребитель платить за опломбирование индивидуального прибора учета?</w:t>
        </w:r>
      </w:hyperlink>
    </w:p>
    <w:p w:rsidR="005914EF" w:rsidRDefault="005914EF" w:rsidP="005914EF">
      <w:pPr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Ввод в эксплуатацию прибора учета после его ремонта, замены и поверки осуществляется в порядке, предусмотренном пунктами 81-81(9) Правил предоставления коммунальных услуг, утвержденных постановлением Правительства РФ № 354 от 06.05.2011. Установленный прибор учета, в том числе после поверки,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опломбируется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исполнителем без взимания платы с потребителя, за исключением случаев,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лицом.</w:t>
      </w:r>
      <w:r>
        <w:rPr>
          <w:rFonts w:ascii="Arial" w:hAnsi="Arial" w:cs="Arial"/>
          <w:color w:val="333333"/>
          <w:sz w:val="27"/>
          <w:szCs w:val="27"/>
        </w:rPr>
        <w:br/>
        <w:t>Таким образом, потребитель должен оплачивать только работы по монтажу, т.е. установке индивидуальных приборов учета.</w:t>
      </w:r>
    </w:p>
    <w:p w:rsidR="00005462" w:rsidRDefault="00005462">
      <w:bookmarkStart w:id="1" w:name="_GoBack"/>
      <w:bookmarkEnd w:id="1"/>
    </w:p>
    <w:sectPr w:rsidR="00005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3E"/>
    <w:rsid w:val="00005462"/>
    <w:rsid w:val="005914EF"/>
    <w:rsid w:val="006B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AC203-9A3B-40BC-9978-F2A5D685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56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5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B56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1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38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3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garantf1://7035491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2023-07-12T16:39:00Z</dcterms:created>
  <dcterms:modified xsi:type="dcterms:W3CDTF">2023-07-12T16:43:00Z</dcterms:modified>
</cp:coreProperties>
</file>